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81" w:rsidRDefault="00C25BF5">
      <w:r>
        <w:rPr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600D368" wp14:editId="78BB1797">
            <wp:simplePos x="0" y="0"/>
            <wp:positionH relativeFrom="column">
              <wp:posOffset>-377190</wp:posOffset>
            </wp:positionH>
            <wp:positionV relativeFrom="page">
              <wp:posOffset>243840</wp:posOffset>
            </wp:positionV>
            <wp:extent cx="6774180" cy="1402080"/>
            <wp:effectExtent l="0" t="0" r="762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18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5BF5" w:rsidRDefault="00C25BF5"/>
    <w:p w:rsidR="00C25BF5" w:rsidRDefault="00C25BF5"/>
    <w:p w:rsidR="00C25BF5" w:rsidRDefault="00C25BF5" w:rsidP="00C25B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25BF5" w:rsidRDefault="00C25BF5" w:rsidP="00C25B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25BF5" w:rsidRPr="00C25BF5" w:rsidRDefault="00C25BF5" w:rsidP="00C25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Приложение № 2 к Приказу № </w:t>
      </w:r>
      <w:r w:rsidR="00CB13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75-з от 02</w:t>
      </w:r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CB13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03</w:t>
      </w:r>
      <w:bookmarkStart w:id="0" w:name="_GoBack"/>
      <w:bookmarkEnd w:id="0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.2018г.</w:t>
      </w:r>
    </w:p>
    <w:p w:rsidR="00C25BF5" w:rsidRPr="00C25BF5" w:rsidRDefault="00C25BF5" w:rsidP="00C25BF5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BF5" w:rsidRPr="00C25BF5" w:rsidRDefault="00C25BF5" w:rsidP="00C25BF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B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C25B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кабельной продукции, </w:t>
      </w:r>
    </w:p>
    <w:p w:rsidR="00C25BF5" w:rsidRPr="00C25BF5" w:rsidRDefault="00C25BF5" w:rsidP="00C25BF5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BF5" w:rsidRPr="00C25BF5" w:rsidRDefault="00C25BF5" w:rsidP="00C25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Документацией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проведении запроса котировок в электронной форме на право заключения договора поставки кабельной продукции, утвержденную Приказом № 63-з от 27.02.2018 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ставит в известность лиц, желающих принять участие в закупке, о следующих</w:t>
      </w:r>
      <w:proofErr w:type="gramEnd"/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разъяснениях</w:t>
      </w:r>
      <w:proofErr w:type="gramEnd"/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положений Документации:</w:t>
      </w:r>
    </w:p>
    <w:p w:rsidR="00C25BF5" w:rsidRPr="00C25BF5" w:rsidRDefault="00C25BF5" w:rsidP="00C25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>01.03.2018 на сайт электронной площадки «РТС-тендер» (</w:t>
      </w:r>
      <w:hyperlink r:id="rId6" w:history="1">
        <w:r w:rsidRPr="00C25B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r w:rsidRPr="00C25B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rts</w:t>
        </w:r>
        <w:r w:rsidRPr="00C25B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C25B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tender</w:t>
        </w:r>
        <w:r w:rsidRPr="00C25B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.ru</w:t>
        </w:r>
      </w:hyperlink>
      <w:r w:rsidRPr="00C25B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поступил запрос </w:t>
      </w:r>
      <w:r w:rsidRPr="00C25BF5">
        <w:rPr>
          <w:rFonts w:ascii="Times New Roman" w:eastAsia="Times New Roman" w:hAnsi="Times New Roman" w:cs="Arial"/>
          <w:sz w:val="24"/>
          <w:szCs w:val="24"/>
          <w:lang w:eastAsia="ru-RU"/>
        </w:rPr>
        <w:t>на разъяснение положений Документации по закупке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208766, размещенной 27.02.2018 на электронной площадке «РТС-тендер» (http://www.rts-tender.ru/) и в единой информационной системе в сфере закупок товаров, работ, услуг (№31806185574) на право заключения договора поставки 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кабельной продукции</w:t>
      </w:r>
      <w:r w:rsidRPr="00C25B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5BF5" w:rsidRPr="00C25BF5" w:rsidRDefault="00C25BF5" w:rsidP="00C25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«Добрый день, уважаемый заказчик! Просим ответить на ряд вопросов: 1) В 2011 году ГОСТ 16442-80 утратил свою силу на территории РФ, взамен был введён ГОСТ </w:t>
      </w:r>
      <w:proofErr w:type="gram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53769-2010 «Кабели силовые с пластмассовой изоляцией на номинальное напряжение 0,66; 1 и 3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а в 2012 году – ГОСТ 31996-2012 «Кабели силовые с пластмассовой изоляцией на номинальное напряжение 0,66; 1 и 3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действующий на территории Таможенного Союза (Россия, Беларусь, Киргизия, Армения, Узбекистан). В ГОСТ 31996-2012 двойное буквенное обозначение ленточной брони «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Бб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изменено на одинарное - «Б». Просьба разъяснить возможность замены кабеля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АВБбШв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(позиции 9, 10, 11, 12 Технического задания) на кабель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АВБбШв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аналогичных сечений. 2) Возможны ли замены кабеля ВВГ (позиции 21 - 29) на кабель ВВГн</w:t>
      </w:r>
      <w:proofErr w:type="gram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г(</w:t>
      </w:r>
      <w:proofErr w:type="gram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или ВВГнг(А)-LS аналогичных сечений. Кабель ВВГн</w:t>
      </w:r>
      <w:proofErr w:type="gram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г(</w:t>
      </w:r>
      <w:proofErr w:type="gram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А)-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LSобладает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оболочкой из ПВХ пластиката пониженной горючести. Кабель ВВГн</w:t>
      </w:r>
      <w:proofErr w:type="gram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г(</w:t>
      </w:r>
      <w:proofErr w:type="gram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А)-LS - обладает оболочкой из ПВХ пластиката пониженной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пожароопасности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c пониженным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дымо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газовыделением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low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smoke</w:t>
      </w:r>
      <w:proofErr w:type="spellEnd"/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3) Кабель АСБ в холодных регионах рекомендуется использовать в модификации "АСБ2л". Проверьте, пожалуйста, корректность запроса согласно проектной документации. 4) Просьба уточнить необходимость поставки плоского или круглого кабеля ВВГ и АВВГ и его модификаций по следующим позициям Технического задания: 13, 21-33 Спасибо!».</w:t>
      </w:r>
    </w:p>
    <w:p w:rsidR="00C25BF5" w:rsidRPr="00C25BF5" w:rsidRDefault="00C25BF5" w:rsidP="00C25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B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ответ на запрос АО «МЭС» сообщает, что в Документацию внесены изменения.</w:t>
      </w:r>
    </w:p>
    <w:p w:rsidR="00C25BF5" w:rsidRPr="00C25BF5" w:rsidRDefault="00C25BF5" w:rsidP="00C25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BF5" w:rsidRPr="00C25BF5" w:rsidRDefault="00C25BF5" w:rsidP="00C25BF5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25BF5" w:rsidRDefault="00C25BF5"/>
    <w:sectPr w:rsidR="00C25BF5" w:rsidSect="00C25BF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6BB"/>
    <w:rsid w:val="00995A81"/>
    <w:rsid w:val="00C25BF5"/>
    <w:rsid w:val="00CB1314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2018-03-02T11:22:00Z</dcterms:created>
  <dcterms:modified xsi:type="dcterms:W3CDTF">2018-03-02T11:28:00Z</dcterms:modified>
</cp:coreProperties>
</file>