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6F13028B" w:rsidR="00106A44" w:rsidRPr="00A67183"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210FEE">
        <w:rPr>
          <w:rFonts w:ascii="Times New Roman" w:hAnsi="Times New Roman" w:cs="Times New Roman"/>
          <w:b w:val="0"/>
          <w:color w:val="auto"/>
          <w:sz w:val="24"/>
          <w:szCs w:val="24"/>
        </w:rPr>
        <w:t xml:space="preserve">№ </w:t>
      </w:r>
      <w:r w:rsidR="002A7794">
        <w:rPr>
          <w:rFonts w:ascii="Times New Roman" w:hAnsi="Times New Roman" w:cs="Times New Roman"/>
          <w:b w:val="0"/>
          <w:color w:val="auto"/>
          <w:sz w:val="24"/>
          <w:szCs w:val="24"/>
        </w:rPr>
        <w:t>2</w:t>
      </w:r>
      <w:r w:rsidR="00B83318" w:rsidRPr="00210FEE">
        <w:rPr>
          <w:rFonts w:ascii="Times New Roman" w:hAnsi="Times New Roman" w:cs="Times New Roman"/>
          <w:b w:val="0"/>
          <w:color w:val="auto"/>
          <w:sz w:val="24"/>
          <w:szCs w:val="24"/>
        </w:rPr>
        <w:t>1</w:t>
      </w:r>
      <w:r w:rsidR="00E307C3">
        <w:rPr>
          <w:rFonts w:ascii="Times New Roman" w:hAnsi="Times New Roman" w:cs="Times New Roman"/>
          <w:b w:val="0"/>
          <w:color w:val="auto"/>
          <w:sz w:val="24"/>
          <w:szCs w:val="24"/>
        </w:rPr>
        <w:t>6</w:t>
      </w:r>
      <w:r w:rsidR="002B00CE" w:rsidRPr="00210FEE">
        <w:rPr>
          <w:rFonts w:ascii="Times New Roman" w:hAnsi="Times New Roman" w:cs="Times New Roman"/>
          <w:b w:val="0"/>
          <w:color w:val="auto"/>
          <w:sz w:val="24"/>
          <w:szCs w:val="24"/>
        </w:rPr>
        <w:t>-</w:t>
      </w:r>
      <w:r w:rsidR="004003F6" w:rsidRPr="00210FEE">
        <w:rPr>
          <w:rFonts w:ascii="Times New Roman" w:hAnsi="Times New Roman" w:cs="Times New Roman"/>
          <w:b w:val="0"/>
          <w:color w:val="auto"/>
          <w:sz w:val="24"/>
          <w:szCs w:val="24"/>
        </w:rPr>
        <w:t>з</w:t>
      </w:r>
      <w:r w:rsidR="00775AB9" w:rsidRPr="00A67183">
        <w:rPr>
          <w:rFonts w:ascii="Times New Roman" w:hAnsi="Times New Roman" w:cs="Times New Roman"/>
          <w:b w:val="0"/>
          <w:color w:val="auto"/>
          <w:sz w:val="24"/>
          <w:szCs w:val="24"/>
          <w:shd w:val="clear" w:color="auto" w:fill="FFFFFF" w:themeFill="background1"/>
        </w:rPr>
        <w:t xml:space="preserve"> </w:t>
      </w:r>
      <w:r w:rsidR="008F4964" w:rsidRPr="00A67183">
        <w:rPr>
          <w:rFonts w:ascii="Times New Roman" w:hAnsi="Times New Roman" w:cs="Times New Roman"/>
          <w:b w:val="0"/>
          <w:color w:val="auto"/>
          <w:sz w:val="24"/>
          <w:szCs w:val="24"/>
          <w:shd w:val="clear" w:color="auto" w:fill="FFFFFF" w:themeFill="background1"/>
        </w:rPr>
        <w:t xml:space="preserve">от </w:t>
      </w:r>
      <w:r w:rsidR="008470E6">
        <w:rPr>
          <w:rFonts w:ascii="Times New Roman" w:hAnsi="Times New Roman" w:cs="Times New Roman"/>
          <w:b w:val="0"/>
          <w:color w:val="auto"/>
          <w:sz w:val="24"/>
          <w:szCs w:val="24"/>
          <w:shd w:val="clear" w:color="auto" w:fill="FFFFFF" w:themeFill="background1"/>
        </w:rPr>
        <w:t>1</w:t>
      </w:r>
      <w:r w:rsidR="00E307C3">
        <w:rPr>
          <w:rFonts w:ascii="Times New Roman" w:hAnsi="Times New Roman" w:cs="Times New Roman"/>
          <w:b w:val="0"/>
          <w:color w:val="auto"/>
          <w:sz w:val="24"/>
          <w:szCs w:val="24"/>
          <w:shd w:val="clear" w:color="auto" w:fill="FFFFFF" w:themeFill="background1"/>
        </w:rPr>
        <w:t>4</w:t>
      </w:r>
      <w:r w:rsidR="00106A44" w:rsidRPr="00A67183">
        <w:rPr>
          <w:rFonts w:ascii="Times New Roman" w:hAnsi="Times New Roman" w:cs="Times New Roman"/>
          <w:b w:val="0"/>
          <w:color w:val="auto"/>
          <w:sz w:val="24"/>
          <w:szCs w:val="24"/>
          <w:shd w:val="clear" w:color="auto" w:fill="FFFFFF" w:themeFill="background1"/>
        </w:rPr>
        <w:t>.</w:t>
      </w:r>
      <w:r w:rsidR="007E2BBB" w:rsidRPr="00A67183">
        <w:rPr>
          <w:rFonts w:ascii="Times New Roman" w:hAnsi="Times New Roman" w:cs="Times New Roman"/>
          <w:b w:val="0"/>
          <w:color w:val="auto"/>
          <w:sz w:val="24"/>
          <w:szCs w:val="24"/>
          <w:shd w:val="clear" w:color="auto" w:fill="FFFFFF" w:themeFill="background1"/>
        </w:rPr>
        <w:t>0</w:t>
      </w:r>
      <w:r w:rsidR="002A7794">
        <w:rPr>
          <w:rFonts w:ascii="Times New Roman" w:hAnsi="Times New Roman" w:cs="Times New Roman"/>
          <w:b w:val="0"/>
          <w:color w:val="auto"/>
          <w:sz w:val="24"/>
          <w:szCs w:val="24"/>
          <w:shd w:val="clear" w:color="auto" w:fill="FFFFFF" w:themeFill="background1"/>
        </w:rPr>
        <w:t>6</w:t>
      </w:r>
      <w:r w:rsidR="00106A44" w:rsidRPr="00A67183">
        <w:rPr>
          <w:rFonts w:ascii="Times New Roman" w:hAnsi="Times New Roman" w:cs="Times New Roman"/>
          <w:b w:val="0"/>
          <w:color w:val="auto"/>
          <w:sz w:val="24"/>
          <w:szCs w:val="24"/>
          <w:shd w:val="clear" w:color="auto" w:fill="FFFFFF" w:themeFill="background1"/>
        </w:rPr>
        <w:t>.201</w:t>
      </w:r>
      <w:r w:rsidR="007E2BBB" w:rsidRPr="00A67183">
        <w:rPr>
          <w:rFonts w:ascii="Times New Roman" w:hAnsi="Times New Roman" w:cs="Times New Roman"/>
          <w:b w:val="0"/>
          <w:color w:val="auto"/>
          <w:sz w:val="24"/>
          <w:szCs w:val="24"/>
          <w:shd w:val="clear" w:color="auto" w:fill="FFFFFF" w:themeFill="background1"/>
        </w:rPr>
        <w:t>9</w:t>
      </w:r>
      <w:r w:rsidR="00106A44" w:rsidRPr="00A67183">
        <w:rPr>
          <w:rFonts w:ascii="Times New Roman" w:hAnsi="Times New Roman" w:cs="Times New Roman"/>
          <w:b w:val="0"/>
          <w:color w:val="auto"/>
          <w:sz w:val="24"/>
          <w:szCs w:val="24"/>
        </w:rPr>
        <w:t xml:space="preserve">  </w:t>
      </w:r>
    </w:p>
    <w:p w14:paraId="32C108CD" w14:textId="2E6AE325" w:rsidR="007E2BBB" w:rsidRPr="00704866" w:rsidRDefault="004003F6" w:rsidP="00034E04">
      <w:pPr>
        <w:spacing w:line="240" w:lineRule="auto"/>
        <w:ind w:left="9072"/>
        <w:rPr>
          <w:rFonts w:ascii="Times New Roman" w:hAnsi="Times New Roman"/>
          <w:b/>
          <w:sz w:val="24"/>
          <w:szCs w:val="24"/>
        </w:rPr>
      </w:pPr>
      <w:r w:rsidRPr="00A67183">
        <w:rPr>
          <w:sz w:val="24"/>
          <w:szCs w:val="24"/>
        </w:rPr>
        <w:t>О</w:t>
      </w:r>
      <w:r w:rsidR="007E2BBB" w:rsidRPr="00A67183">
        <w:rPr>
          <w:sz w:val="24"/>
          <w:szCs w:val="24"/>
        </w:rPr>
        <w:t xml:space="preserve"> внесении </w:t>
      </w:r>
      <w:r w:rsidR="00E307C3">
        <w:rPr>
          <w:sz w:val="24"/>
          <w:szCs w:val="24"/>
        </w:rPr>
        <w:t>изме</w:t>
      </w:r>
      <w:r w:rsidR="00727220">
        <w:rPr>
          <w:sz w:val="24"/>
          <w:szCs w:val="24"/>
        </w:rPr>
        <w:t>нений</w:t>
      </w:r>
      <w:r w:rsidR="003842B0">
        <w:rPr>
          <w:sz w:val="24"/>
          <w:szCs w:val="24"/>
        </w:rPr>
        <w:t xml:space="preserve"> и дополнений</w:t>
      </w:r>
      <w:r w:rsidR="00927D19" w:rsidRPr="00A67183">
        <w:rPr>
          <w:sz w:val="24"/>
          <w:szCs w:val="24"/>
        </w:rPr>
        <w:t xml:space="preserve"> </w:t>
      </w:r>
      <w:r w:rsidR="007E2BBB" w:rsidRPr="00A67183">
        <w:rPr>
          <w:sz w:val="24"/>
          <w:szCs w:val="24"/>
        </w:rPr>
        <w:t xml:space="preserve">в </w:t>
      </w:r>
      <w:r w:rsidRPr="00A67183">
        <w:rPr>
          <w:sz w:val="24"/>
          <w:szCs w:val="24"/>
        </w:rPr>
        <w:t>План закупки</w:t>
      </w:r>
      <w:r w:rsidR="007C41F7" w:rsidRPr="00A67183">
        <w:rPr>
          <w:sz w:val="24"/>
          <w:szCs w:val="24"/>
        </w:rPr>
        <w:t xml:space="preserve"> </w:t>
      </w:r>
      <w:r w:rsidR="00F16E6C" w:rsidRPr="00A67183">
        <w:rPr>
          <w:sz w:val="24"/>
          <w:szCs w:val="24"/>
        </w:rPr>
        <w:t>т</w:t>
      </w:r>
      <w:r w:rsidRPr="00A67183">
        <w:rPr>
          <w:sz w:val="24"/>
          <w:szCs w:val="24"/>
        </w:rPr>
        <w:t>оваров</w:t>
      </w:r>
      <w:r w:rsidR="00F16E6C" w:rsidRPr="00A67183">
        <w:rPr>
          <w:sz w:val="24"/>
          <w:szCs w:val="24"/>
        </w:rPr>
        <w:t xml:space="preserve"> </w:t>
      </w:r>
      <w:r w:rsidRPr="00A67183">
        <w:rPr>
          <w:sz w:val="24"/>
          <w:szCs w:val="24"/>
        </w:rPr>
        <w:t>(работ, услуг)</w:t>
      </w:r>
      <w:r w:rsidR="007E2BBB" w:rsidRPr="00A67183">
        <w:rPr>
          <w:sz w:val="24"/>
          <w:szCs w:val="24"/>
        </w:rPr>
        <w:t xml:space="preserve"> </w:t>
      </w:r>
      <w:r w:rsidRPr="00A67183">
        <w:rPr>
          <w:sz w:val="24"/>
          <w:szCs w:val="24"/>
        </w:rPr>
        <w:t>на 2019 г</w:t>
      </w:r>
      <w:r w:rsidR="007E2BBB" w:rsidRPr="00A67183">
        <w:rPr>
          <w:sz w:val="24"/>
          <w:szCs w:val="24"/>
        </w:rPr>
        <w:t xml:space="preserve">од </w:t>
      </w:r>
      <w:r w:rsidRPr="00A67183">
        <w:rPr>
          <w:sz w:val="24"/>
          <w:szCs w:val="24"/>
        </w:rPr>
        <w:t>(на один год)</w:t>
      </w:r>
      <w:r w:rsidRPr="00704866">
        <w:rPr>
          <w:sz w:val="24"/>
          <w:szCs w:val="24"/>
        </w:rPr>
        <w:t xml:space="preserve">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E307C3"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D1C0D6" w14:textId="49A74F9C"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 xml:space="preserve">При исполнении договора Стороны руководствуются законодательством РФ, в </w:t>
            </w:r>
            <w:proofErr w:type="spellStart"/>
            <w:r w:rsidRPr="00B972A3">
              <w:rPr>
                <w:color w:val="000000"/>
                <w:sz w:val="18"/>
                <w:szCs w:val="18"/>
              </w:rPr>
              <w:t>т.ч</w:t>
            </w:r>
            <w:proofErr w:type="spellEnd"/>
            <w:r w:rsidRPr="00B972A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 xml:space="preserve">При исполнении договора Стороны руководствуются законодательством РФ, в </w:t>
            </w:r>
            <w:proofErr w:type="spellStart"/>
            <w:r w:rsidRPr="002543D5">
              <w:rPr>
                <w:color w:val="000000"/>
                <w:sz w:val="18"/>
                <w:szCs w:val="18"/>
              </w:rPr>
              <w:t>т.ч</w:t>
            </w:r>
            <w:proofErr w:type="spellEnd"/>
            <w:r w:rsidRPr="002543D5">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50550A" w:rsidRPr="00DF25A3" w14:paraId="5AD074EF" w14:textId="77777777" w:rsidTr="00061B10">
        <w:trPr>
          <w:trHeight w:val="348"/>
          <w:jc w:val="center"/>
        </w:trPr>
        <w:tc>
          <w:tcPr>
            <w:tcW w:w="562" w:type="dxa"/>
            <w:shd w:val="clear" w:color="auto" w:fill="auto"/>
            <w:vAlign w:val="center"/>
          </w:tcPr>
          <w:p w14:paraId="259FB330" w14:textId="77777777" w:rsidR="0050550A" w:rsidRPr="00DF25A3" w:rsidRDefault="0050550A" w:rsidP="0050550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AA9F919" w14:textId="2C153358" w:rsidR="0050550A" w:rsidRPr="003C41F4" w:rsidRDefault="0050550A" w:rsidP="0050550A">
            <w:pPr>
              <w:spacing w:line="0" w:lineRule="atLeast"/>
              <w:jc w:val="center"/>
              <w:rPr>
                <w:sz w:val="18"/>
                <w:szCs w:val="18"/>
              </w:rPr>
            </w:pPr>
            <w:r w:rsidRPr="00AE7821">
              <w:rPr>
                <w:rFonts w:ascii="Times New Roman" w:hAnsi="Times New Roman"/>
                <w:sz w:val="18"/>
                <w:szCs w:val="18"/>
              </w:rPr>
              <w:t>4</w:t>
            </w:r>
            <w:r>
              <w:rPr>
                <w:rFonts w:ascii="Times New Roman" w:hAnsi="Times New Roman"/>
                <w:sz w:val="18"/>
                <w:szCs w:val="18"/>
              </w:rPr>
              <w:t>2</w:t>
            </w:r>
            <w:r w:rsidRPr="00AE7821">
              <w:rPr>
                <w:rFonts w:ascii="Times New Roman" w:hAnsi="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C62AEB" w14:textId="55268CD5" w:rsidR="0050550A" w:rsidRPr="003C41F4" w:rsidRDefault="00FC5D8B" w:rsidP="0050550A">
            <w:pPr>
              <w:spacing w:line="240" w:lineRule="auto"/>
              <w:jc w:val="center"/>
              <w:rPr>
                <w:sz w:val="18"/>
                <w:szCs w:val="18"/>
              </w:rPr>
            </w:pPr>
            <w:r w:rsidRPr="00FC5D8B">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E695681" w14:textId="2109A976" w:rsidR="0050550A" w:rsidRPr="003C41F4" w:rsidRDefault="0050550A" w:rsidP="0050550A">
            <w:pPr>
              <w:spacing w:line="0" w:lineRule="atLeast"/>
              <w:ind w:right="52"/>
              <w:contextualSpacing/>
              <w:jc w:val="left"/>
              <w:rPr>
                <w:sz w:val="18"/>
                <w:szCs w:val="18"/>
              </w:rPr>
            </w:pPr>
            <w:r w:rsidRPr="00AE7821">
              <w:rPr>
                <w:bCs/>
                <w:iCs/>
                <w:sz w:val="18"/>
                <w:szCs w:val="18"/>
              </w:rPr>
              <w:t xml:space="preserve">Выполнение </w:t>
            </w:r>
            <w:r w:rsidRPr="00411285">
              <w:rPr>
                <w:bCs/>
                <w:iCs/>
                <w:sz w:val="18"/>
                <w:szCs w:val="18"/>
              </w:rPr>
              <w:t>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288A9A" w14:textId="0AB6CC97" w:rsidR="0050550A" w:rsidRPr="003C41F4" w:rsidRDefault="0050550A" w:rsidP="0050550A">
            <w:pPr>
              <w:spacing w:line="0" w:lineRule="atLeast"/>
              <w:jc w:val="left"/>
              <w:rPr>
                <w:sz w:val="18"/>
                <w:szCs w:val="18"/>
              </w:rPr>
            </w:pPr>
            <w:r w:rsidRPr="00411285">
              <w:rPr>
                <w:sz w:val="18"/>
                <w:szCs w:val="18"/>
              </w:rPr>
              <w:t>Членство в СРО в области инженерных изысканий, архитектурно-строительного проектирования,</w:t>
            </w:r>
            <w:r w:rsidRPr="00411285">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059F39C" w14:textId="21D38397" w:rsidR="0050550A" w:rsidRPr="003C41F4" w:rsidRDefault="0050550A" w:rsidP="0050550A">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E39451" w14:textId="4A6BFD50" w:rsidR="0050550A" w:rsidRPr="003C41F4" w:rsidRDefault="0050550A" w:rsidP="0050550A">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BDCFF3" w14:textId="2BE1CE84" w:rsidR="0050550A" w:rsidRPr="003C41F4" w:rsidRDefault="0050550A" w:rsidP="0050550A">
            <w:pPr>
              <w:spacing w:line="0" w:lineRule="atLeast"/>
              <w:jc w:val="center"/>
              <w:rPr>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ADF8606" w14:textId="10BC5960" w:rsidR="0050550A" w:rsidRPr="003C41F4" w:rsidRDefault="0050550A" w:rsidP="0050550A">
            <w:pPr>
              <w:spacing w:line="0" w:lineRule="atLeast"/>
              <w:jc w:val="center"/>
              <w:rPr>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C2591D5" w14:textId="24BD6CED" w:rsidR="0050550A" w:rsidRPr="001B4DF1" w:rsidRDefault="0050550A" w:rsidP="0050550A">
            <w:pPr>
              <w:spacing w:line="240" w:lineRule="auto"/>
              <w:jc w:val="center"/>
              <w:rPr>
                <w:rFonts w:ascii="Times New Roman" w:hAnsi="Times New Roman"/>
                <w:sz w:val="18"/>
                <w:szCs w:val="18"/>
              </w:rPr>
            </w:pPr>
            <w:r w:rsidRPr="00F35539">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85889BE" w14:textId="12088AA8" w:rsidR="0050550A" w:rsidRDefault="0050550A" w:rsidP="0050550A">
            <w:pPr>
              <w:spacing w:line="0" w:lineRule="atLeast"/>
              <w:jc w:val="center"/>
              <w:rPr>
                <w:sz w:val="18"/>
                <w:szCs w:val="18"/>
              </w:rPr>
            </w:pPr>
            <w:r w:rsidRPr="00C8515C">
              <w:rPr>
                <w:rFonts w:ascii="Times New Roman" w:hAnsi="Times New Roman"/>
                <w:sz w:val="18"/>
                <w:szCs w:val="18"/>
              </w:rPr>
              <w:t>1</w:t>
            </w:r>
            <w:r>
              <w:rPr>
                <w:rFonts w:ascii="Times New Roman" w:hAnsi="Times New Roman"/>
                <w:sz w:val="18"/>
                <w:szCs w:val="18"/>
              </w:rPr>
              <w:t>9</w:t>
            </w:r>
            <w:r w:rsidRPr="00C8515C">
              <w:rPr>
                <w:rFonts w:ascii="Times New Roman" w:hAnsi="Times New Roman"/>
                <w:sz w:val="18"/>
                <w:szCs w:val="18"/>
              </w:rPr>
              <w:t> </w:t>
            </w:r>
            <w:r>
              <w:rPr>
                <w:rFonts w:ascii="Times New Roman" w:hAnsi="Times New Roman"/>
                <w:sz w:val="18"/>
                <w:szCs w:val="18"/>
              </w:rPr>
              <w:t>800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BBF83D" w14:textId="77777777" w:rsidR="0050550A" w:rsidRPr="0028133A" w:rsidRDefault="0050550A" w:rsidP="0050550A">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7A9377B" w14:textId="022F389F" w:rsidR="0050550A" w:rsidRDefault="0050550A" w:rsidP="0050550A">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9BD3FF" w14:textId="77777777" w:rsidR="0050550A" w:rsidRPr="00C8515C" w:rsidRDefault="0050550A" w:rsidP="0050550A">
            <w:pPr>
              <w:spacing w:line="240" w:lineRule="auto"/>
              <w:ind w:left="57" w:right="57"/>
              <w:jc w:val="center"/>
              <w:rPr>
                <w:rFonts w:ascii="Times New Roman" w:hAnsi="Times New Roman"/>
                <w:sz w:val="18"/>
                <w:szCs w:val="18"/>
              </w:rPr>
            </w:pPr>
            <w:r>
              <w:rPr>
                <w:rFonts w:ascii="Times New Roman" w:hAnsi="Times New Roman"/>
                <w:sz w:val="18"/>
                <w:szCs w:val="18"/>
              </w:rPr>
              <w:t>Октя</w:t>
            </w:r>
            <w:r w:rsidRPr="00C8515C">
              <w:rPr>
                <w:rFonts w:ascii="Times New Roman" w:hAnsi="Times New Roman"/>
                <w:sz w:val="18"/>
                <w:szCs w:val="18"/>
              </w:rPr>
              <w:t>брь</w:t>
            </w:r>
          </w:p>
          <w:p w14:paraId="31C25475" w14:textId="3D20CC3C" w:rsidR="0050550A" w:rsidRPr="003C41F4" w:rsidRDefault="0050550A" w:rsidP="0050550A">
            <w:pPr>
              <w:spacing w:line="240" w:lineRule="auto"/>
              <w:ind w:left="57" w:right="57"/>
              <w:jc w:val="center"/>
              <w:rPr>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2EE034" w14:textId="2E47E82C" w:rsidR="0050550A" w:rsidRPr="003C41F4" w:rsidRDefault="0050550A"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5BDA3F" w14:textId="17A2B9AD" w:rsidR="0050550A" w:rsidRPr="003C41F4" w:rsidRDefault="0050550A" w:rsidP="0050550A">
            <w:pPr>
              <w:spacing w:line="0" w:lineRule="atLeast"/>
              <w:jc w:val="center"/>
              <w:rPr>
                <w:sz w:val="18"/>
                <w:szCs w:val="18"/>
              </w:rPr>
            </w:pPr>
            <w:r>
              <w:rPr>
                <w:rFonts w:ascii="Times New Roman" w:hAnsi="Times New Roman"/>
                <w:sz w:val="19"/>
                <w:szCs w:val="19"/>
                <w:lang w:eastAsia="en-US"/>
              </w:rPr>
              <w:t>Нет</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соответствии с требованиями приказа </w:t>
            </w:r>
            <w:proofErr w:type="spellStart"/>
            <w:r w:rsidRPr="003853BF">
              <w:rPr>
                <w:rFonts w:ascii="Times New Roman" w:hAnsi="Times New Roman"/>
                <w:sz w:val="18"/>
                <w:szCs w:val="18"/>
              </w:rPr>
              <w:t>Минздравсоцразвития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686DD5" w:rsidRPr="00DF25A3" w14:paraId="0C59D62A" w14:textId="77777777" w:rsidTr="002C0C72">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7A4793C7" w:rsidR="00686DD5" w:rsidRPr="003853BF" w:rsidRDefault="00686DD5" w:rsidP="00686DD5">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061B10" w:rsidRPr="00DF25A3" w14:paraId="2DA17163" w14:textId="77777777" w:rsidTr="00061B10">
        <w:trPr>
          <w:trHeight w:val="348"/>
          <w:jc w:val="center"/>
        </w:trPr>
        <w:tc>
          <w:tcPr>
            <w:tcW w:w="562" w:type="dxa"/>
            <w:shd w:val="clear" w:color="auto" w:fill="auto"/>
            <w:vAlign w:val="center"/>
          </w:tcPr>
          <w:p w14:paraId="0C3B0038"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3E787999" w:rsidR="00061B10" w:rsidRPr="00061B10" w:rsidRDefault="00061B10" w:rsidP="00061B10">
            <w:pPr>
              <w:spacing w:line="0" w:lineRule="atLeast"/>
              <w:jc w:val="center"/>
              <w:rPr>
                <w:sz w:val="18"/>
                <w:szCs w:val="18"/>
              </w:rPr>
            </w:pPr>
            <w:r w:rsidRPr="00061B1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2EDDC4F7" w:rsidR="00061B10" w:rsidRPr="00061B10" w:rsidRDefault="00061B10" w:rsidP="00061B10">
            <w:pPr>
              <w:spacing w:line="240" w:lineRule="auto"/>
              <w:jc w:val="center"/>
              <w:rPr>
                <w:sz w:val="18"/>
                <w:szCs w:val="18"/>
              </w:rPr>
            </w:pPr>
            <w:r w:rsidRPr="00061B1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0CD9FE2B" w:rsidR="00061B10" w:rsidRPr="00061B10" w:rsidRDefault="00061B10" w:rsidP="00061B10">
            <w:pPr>
              <w:spacing w:line="0" w:lineRule="atLeast"/>
              <w:ind w:right="52"/>
              <w:contextualSpacing/>
              <w:jc w:val="left"/>
              <w:rPr>
                <w:sz w:val="18"/>
                <w:szCs w:val="18"/>
              </w:rPr>
            </w:pPr>
            <w:r w:rsidRPr="00061B10">
              <w:rPr>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0F35AC3A" w:rsidR="00061B10" w:rsidRPr="00061B10" w:rsidRDefault="00061B10" w:rsidP="008167D7">
            <w:pPr>
              <w:spacing w:line="0" w:lineRule="atLeast"/>
              <w:rPr>
                <w:sz w:val="18"/>
                <w:szCs w:val="18"/>
              </w:rPr>
            </w:pPr>
            <w:r w:rsidRPr="00061B10">
              <w:rPr>
                <w:sz w:val="18"/>
                <w:szCs w:val="18"/>
              </w:rPr>
              <w:t>Поставка лицензий, прод</w:t>
            </w:r>
            <w:r w:rsidR="008167D7">
              <w:rPr>
                <w:sz w:val="18"/>
                <w:szCs w:val="18"/>
              </w:rPr>
              <w:t>ление действующих лицензий. Пре</w:t>
            </w:r>
            <w:r w:rsidRPr="00061B10">
              <w:rPr>
                <w:sz w:val="18"/>
                <w:szCs w:val="18"/>
              </w:rPr>
              <w:t>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50B600D3" w:rsidR="00061B10" w:rsidRPr="00061B10" w:rsidRDefault="00061B10" w:rsidP="00061B10">
            <w:pPr>
              <w:spacing w:line="0" w:lineRule="atLeast"/>
              <w:jc w:val="center"/>
              <w:rPr>
                <w:sz w:val="18"/>
                <w:szCs w:val="18"/>
              </w:rPr>
            </w:pPr>
            <w:r w:rsidRPr="00061B1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14A7EEF" w:rsidR="00061B10" w:rsidRPr="00061B10" w:rsidRDefault="00061B10" w:rsidP="00061B10">
            <w:pPr>
              <w:spacing w:line="0" w:lineRule="atLeast"/>
              <w:jc w:val="center"/>
              <w:rPr>
                <w:sz w:val="18"/>
                <w:szCs w:val="18"/>
              </w:rPr>
            </w:pPr>
            <w:proofErr w:type="spellStart"/>
            <w:r w:rsidRPr="00061B1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51F48053" w:rsidR="00061B10" w:rsidRPr="00061B10" w:rsidRDefault="00061B10" w:rsidP="00061B10">
            <w:pPr>
              <w:spacing w:line="0" w:lineRule="atLeast"/>
              <w:jc w:val="center"/>
              <w:rPr>
                <w:sz w:val="18"/>
                <w:szCs w:val="18"/>
              </w:rPr>
            </w:pPr>
            <w:r w:rsidRPr="00061B10">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2BEBC067" w:rsidR="00061B10" w:rsidRPr="00061B10" w:rsidRDefault="00061B10" w:rsidP="00061B10">
            <w:pPr>
              <w:spacing w:line="0" w:lineRule="atLeast"/>
              <w:jc w:val="center"/>
              <w:rPr>
                <w:sz w:val="18"/>
                <w:szCs w:val="18"/>
              </w:rPr>
            </w:pPr>
            <w:r w:rsidRPr="00061B1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E40F781" w:rsidR="00061B10" w:rsidRPr="00061B10" w:rsidRDefault="00061B10" w:rsidP="00061B10">
            <w:pPr>
              <w:spacing w:line="240" w:lineRule="auto"/>
              <w:jc w:val="center"/>
              <w:rPr>
                <w:rFonts w:ascii="Times New Roman" w:hAnsi="Times New Roman"/>
                <w:sz w:val="18"/>
                <w:szCs w:val="18"/>
              </w:rPr>
            </w:pPr>
            <w:r w:rsidRPr="00061B1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25C8839C" w:rsidR="00061B10" w:rsidRPr="00061B10" w:rsidRDefault="00061B10" w:rsidP="00061B10">
            <w:pPr>
              <w:spacing w:line="0" w:lineRule="atLeast"/>
              <w:jc w:val="center"/>
              <w:rPr>
                <w:sz w:val="18"/>
                <w:szCs w:val="18"/>
              </w:rPr>
            </w:pPr>
            <w:r w:rsidRPr="00061B10">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DB9D6" w14:textId="77777777" w:rsidR="00061B10" w:rsidRPr="00061B10" w:rsidRDefault="00061B10" w:rsidP="00061B10">
            <w:pPr>
              <w:spacing w:line="240" w:lineRule="auto"/>
              <w:jc w:val="center"/>
              <w:rPr>
                <w:sz w:val="18"/>
                <w:szCs w:val="18"/>
              </w:rPr>
            </w:pPr>
            <w:r w:rsidRPr="00061B10">
              <w:rPr>
                <w:sz w:val="18"/>
                <w:szCs w:val="18"/>
              </w:rPr>
              <w:t>Июнь</w:t>
            </w:r>
          </w:p>
          <w:p w14:paraId="1E3098C5" w14:textId="447F0921" w:rsidR="00061B10" w:rsidRPr="00061B10" w:rsidRDefault="00061B10" w:rsidP="00061B10">
            <w:pPr>
              <w:spacing w:line="240" w:lineRule="auto"/>
              <w:jc w:val="center"/>
              <w:rPr>
                <w:rFonts w:ascii="Times New Roman" w:hAnsi="Times New Roman"/>
                <w:sz w:val="18"/>
                <w:szCs w:val="18"/>
              </w:rPr>
            </w:pPr>
            <w:r w:rsidRPr="00061B1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8E0E47" w14:textId="77777777" w:rsidR="00061B10" w:rsidRPr="00061B10" w:rsidRDefault="00061B10" w:rsidP="00061B10">
            <w:pPr>
              <w:spacing w:line="240" w:lineRule="auto"/>
              <w:jc w:val="center"/>
              <w:rPr>
                <w:sz w:val="18"/>
                <w:szCs w:val="18"/>
              </w:rPr>
            </w:pPr>
            <w:r w:rsidRPr="00061B10">
              <w:rPr>
                <w:sz w:val="18"/>
                <w:szCs w:val="18"/>
              </w:rPr>
              <w:t>Август</w:t>
            </w:r>
          </w:p>
          <w:p w14:paraId="496185F2" w14:textId="5CC6AB15" w:rsidR="00061B10" w:rsidRPr="00061B10" w:rsidRDefault="00061B10" w:rsidP="00061B10">
            <w:pPr>
              <w:spacing w:line="240" w:lineRule="auto"/>
              <w:jc w:val="center"/>
              <w:rPr>
                <w:sz w:val="18"/>
                <w:szCs w:val="18"/>
              </w:rPr>
            </w:pPr>
            <w:r w:rsidRPr="00061B1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4C9E370B" w:rsidR="00061B10" w:rsidRPr="00061B10" w:rsidRDefault="00061B10" w:rsidP="0090303E">
            <w:pPr>
              <w:spacing w:line="240" w:lineRule="auto"/>
              <w:rPr>
                <w:sz w:val="18"/>
                <w:szCs w:val="18"/>
              </w:rPr>
            </w:pPr>
            <w:r w:rsidRPr="00061B1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6CB288D8" w:rsidR="00061B10" w:rsidRPr="00061B10" w:rsidRDefault="00061B10" w:rsidP="00061B10">
            <w:pPr>
              <w:spacing w:line="0" w:lineRule="atLeast"/>
              <w:jc w:val="center"/>
              <w:rPr>
                <w:sz w:val="18"/>
                <w:szCs w:val="18"/>
              </w:rPr>
            </w:pPr>
            <w:r w:rsidRPr="00061B10">
              <w:rPr>
                <w:sz w:val="18"/>
                <w:szCs w:val="18"/>
              </w:rPr>
              <w:t>Да</w:t>
            </w:r>
          </w:p>
        </w:tc>
      </w:tr>
      <w:tr w:rsidR="008C169E" w:rsidRPr="00DF25A3" w14:paraId="5F03F255" w14:textId="77777777" w:rsidTr="00AE5DCD">
        <w:trPr>
          <w:trHeight w:val="348"/>
          <w:jc w:val="center"/>
        </w:trPr>
        <w:tc>
          <w:tcPr>
            <w:tcW w:w="562" w:type="dxa"/>
            <w:shd w:val="clear" w:color="auto" w:fill="auto"/>
            <w:vAlign w:val="center"/>
          </w:tcPr>
          <w:p w14:paraId="16CD86E5"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BCB6C9" w14:textId="7C02FA08" w:rsidR="008C169E" w:rsidRPr="008C169E" w:rsidRDefault="008C169E" w:rsidP="008C169E">
            <w:pPr>
              <w:spacing w:line="0" w:lineRule="atLeast"/>
              <w:jc w:val="center"/>
              <w:rPr>
                <w:rFonts w:ascii="Times New Roman" w:hAnsi="Times New Roman"/>
                <w:sz w:val="18"/>
                <w:szCs w:val="18"/>
              </w:rPr>
            </w:pPr>
            <w:r w:rsidRPr="008C169E">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BD34AF" w14:textId="193EED95" w:rsidR="008C169E" w:rsidRPr="008C169E" w:rsidRDefault="008C169E" w:rsidP="008C169E">
            <w:pPr>
              <w:spacing w:line="240" w:lineRule="auto"/>
              <w:jc w:val="center"/>
              <w:rPr>
                <w:rFonts w:ascii="Times New Roman" w:hAnsi="Times New Roman"/>
                <w:sz w:val="18"/>
                <w:szCs w:val="18"/>
              </w:rPr>
            </w:pPr>
            <w:r w:rsidRPr="008C169E">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9AD41F" w14:textId="1E2D3D88" w:rsidR="008C169E" w:rsidRPr="008C169E" w:rsidRDefault="008C169E" w:rsidP="008C169E">
            <w:pPr>
              <w:spacing w:line="0" w:lineRule="atLeast"/>
              <w:ind w:right="52"/>
              <w:contextualSpacing/>
              <w:jc w:val="left"/>
              <w:rPr>
                <w:sz w:val="18"/>
                <w:szCs w:val="18"/>
              </w:rPr>
            </w:pPr>
            <w:r w:rsidRPr="008C169E">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C88C18" w14:textId="489E3A0F" w:rsidR="008C169E" w:rsidRPr="008C169E" w:rsidRDefault="008C169E" w:rsidP="008C169E">
            <w:pPr>
              <w:spacing w:line="0" w:lineRule="atLeast"/>
              <w:jc w:val="left"/>
              <w:rPr>
                <w:sz w:val="18"/>
                <w:szCs w:val="18"/>
              </w:rPr>
            </w:pPr>
            <w:r w:rsidRPr="008C169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AB33E99" w14:textId="79263F5E" w:rsidR="008C169E" w:rsidRPr="008C169E" w:rsidRDefault="008C169E" w:rsidP="008C169E">
            <w:pPr>
              <w:spacing w:line="0" w:lineRule="atLeast"/>
              <w:jc w:val="center"/>
              <w:rPr>
                <w:rFonts w:ascii="Times New Roman" w:hAnsi="Times New Roman"/>
                <w:sz w:val="18"/>
                <w:szCs w:val="18"/>
                <w:lang w:eastAsia="en-US"/>
              </w:rPr>
            </w:pPr>
            <w:r w:rsidRPr="008C169E">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5512C" w14:textId="4B59E4E5" w:rsidR="008C169E" w:rsidRPr="008C169E" w:rsidRDefault="008C169E" w:rsidP="008C169E">
            <w:pPr>
              <w:spacing w:line="0" w:lineRule="atLeast"/>
              <w:jc w:val="center"/>
              <w:rPr>
                <w:rFonts w:ascii="Times New Roman" w:hAnsi="Times New Roman"/>
                <w:sz w:val="18"/>
                <w:szCs w:val="18"/>
                <w:lang w:eastAsia="en-US"/>
              </w:rPr>
            </w:pPr>
            <w:proofErr w:type="spellStart"/>
            <w:r w:rsidRPr="008C169E">
              <w:rPr>
                <w:sz w:val="18"/>
                <w:szCs w:val="18"/>
              </w:rPr>
              <w:t>усл</w:t>
            </w:r>
            <w:proofErr w:type="spellEnd"/>
            <w:r w:rsidRPr="008C169E">
              <w:rPr>
                <w:sz w:val="18"/>
                <w:szCs w:val="18"/>
              </w:rPr>
              <w:t xml:space="preserve">. </w:t>
            </w:r>
            <w:proofErr w:type="spellStart"/>
            <w:r w:rsidRPr="008C169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B7B370" w14:textId="52AF06D2" w:rsidR="008C169E" w:rsidRPr="008C169E" w:rsidRDefault="008C169E" w:rsidP="008C169E">
            <w:pPr>
              <w:spacing w:line="0" w:lineRule="atLeast"/>
              <w:jc w:val="center"/>
              <w:rPr>
                <w:rFonts w:ascii="Times New Roman" w:hAnsi="Times New Roman"/>
                <w:sz w:val="18"/>
                <w:szCs w:val="18"/>
              </w:rPr>
            </w:pPr>
            <w:r w:rsidRPr="008C169E">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6BC134" w14:textId="1FA59A21" w:rsidR="008C169E" w:rsidRPr="008C169E" w:rsidRDefault="008C169E" w:rsidP="008C169E">
            <w:pPr>
              <w:spacing w:line="0" w:lineRule="atLeast"/>
              <w:jc w:val="center"/>
              <w:rPr>
                <w:rFonts w:ascii="Times New Roman" w:hAnsi="Times New Roman"/>
                <w:sz w:val="18"/>
                <w:szCs w:val="18"/>
              </w:rPr>
            </w:pPr>
            <w:r w:rsidRPr="008C169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C8ED" w14:textId="2F16B6C9"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BE830" w14:textId="156F0BD9" w:rsidR="008C169E" w:rsidRPr="008C169E" w:rsidRDefault="008C169E" w:rsidP="008C169E">
            <w:pPr>
              <w:spacing w:line="0" w:lineRule="atLeast"/>
              <w:jc w:val="center"/>
              <w:rPr>
                <w:rFonts w:ascii="Times New Roman" w:hAnsi="Times New Roman"/>
                <w:sz w:val="18"/>
                <w:szCs w:val="18"/>
              </w:rPr>
            </w:pPr>
            <w:r w:rsidRPr="008C169E">
              <w:rPr>
                <w:bCs/>
                <w:sz w:val="18"/>
                <w:szCs w:val="18"/>
              </w:rPr>
              <w:t>9 999 067,00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263A9A" w14:textId="77777777" w:rsidR="008C169E" w:rsidRPr="008C169E" w:rsidRDefault="008C169E" w:rsidP="008C169E">
            <w:pPr>
              <w:spacing w:line="240" w:lineRule="auto"/>
              <w:jc w:val="center"/>
              <w:rPr>
                <w:sz w:val="18"/>
                <w:szCs w:val="18"/>
              </w:rPr>
            </w:pPr>
            <w:r w:rsidRPr="008C169E">
              <w:rPr>
                <w:sz w:val="18"/>
                <w:szCs w:val="18"/>
              </w:rPr>
              <w:t>Июнь</w:t>
            </w:r>
          </w:p>
          <w:p w14:paraId="61776D33" w14:textId="35A31DAF"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68017" w14:textId="77777777" w:rsidR="008C169E" w:rsidRPr="008C169E" w:rsidRDefault="008C169E" w:rsidP="008C169E">
            <w:pPr>
              <w:spacing w:line="240" w:lineRule="auto"/>
              <w:jc w:val="center"/>
              <w:rPr>
                <w:sz w:val="18"/>
                <w:szCs w:val="18"/>
              </w:rPr>
            </w:pPr>
            <w:r w:rsidRPr="008C169E">
              <w:rPr>
                <w:sz w:val="18"/>
                <w:szCs w:val="18"/>
              </w:rPr>
              <w:t xml:space="preserve">Декабрь </w:t>
            </w:r>
          </w:p>
          <w:p w14:paraId="3DA52FB8" w14:textId="6D5CD110"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478CB" w14:textId="1CCD436F" w:rsidR="008C169E" w:rsidRPr="008C169E" w:rsidRDefault="008C169E" w:rsidP="0090303E">
            <w:pPr>
              <w:spacing w:line="240" w:lineRule="auto"/>
              <w:rPr>
                <w:sz w:val="18"/>
                <w:szCs w:val="18"/>
              </w:rPr>
            </w:pPr>
            <w:r w:rsidRPr="008C169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3ABA24" w14:textId="09A0AD1A" w:rsidR="008C169E" w:rsidRPr="008C169E" w:rsidRDefault="008C169E" w:rsidP="008C169E">
            <w:pPr>
              <w:spacing w:line="0" w:lineRule="atLeast"/>
              <w:jc w:val="center"/>
              <w:rPr>
                <w:rFonts w:ascii="Times New Roman" w:hAnsi="Times New Roman"/>
                <w:sz w:val="18"/>
                <w:szCs w:val="18"/>
              </w:rPr>
            </w:pPr>
            <w:r w:rsidRPr="008C169E">
              <w:rPr>
                <w:sz w:val="18"/>
                <w:szCs w:val="18"/>
              </w:rPr>
              <w:t>Да</w:t>
            </w:r>
          </w:p>
        </w:tc>
      </w:tr>
      <w:tr w:rsidR="001E6818" w:rsidRPr="00DF25A3" w14:paraId="554DF66D" w14:textId="77777777" w:rsidTr="00AE5DCD">
        <w:trPr>
          <w:trHeight w:val="348"/>
          <w:jc w:val="center"/>
        </w:trPr>
        <w:tc>
          <w:tcPr>
            <w:tcW w:w="562"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90303E">
            <w:pPr>
              <w:spacing w:line="240" w:lineRule="auto"/>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90303E">
            <w:pPr>
              <w:spacing w:line="0" w:lineRule="atLeast"/>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64482A" w:rsidRPr="00DF25A3" w14:paraId="31BA8C02" w14:textId="77777777" w:rsidTr="00AE5DCD">
        <w:trPr>
          <w:trHeight w:val="348"/>
          <w:jc w:val="center"/>
        </w:trPr>
        <w:tc>
          <w:tcPr>
            <w:tcW w:w="562"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2C57D9BE" w:rsidR="0064482A" w:rsidRPr="0064482A" w:rsidRDefault="0064482A"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9F567D" w:rsidRPr="00DF25A3" w14:paraId="1391A64F" w14:textId="77777777" w:rsidTr="00AE5DCD">
        <w:trPr>
          <w:trHeight w:val="348"/>
          <w:jc w:val="center"/>
        </w:trPr>
        <w:tc>
          <w:tcPr>
            <w:tcW w:w="562"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509"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334"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17"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34"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90303E">
            <w:pPr>
              <w:spacing w:line="240" w:lineRule="auto"/>
              <w:rPr>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0B4206" w:rsidRPr="00DF25A3" w14:paraId="07C6640C" w14:textId="77777777" w:rsidTr="000B4206">
        <w:trPr>
          <w:trHeight w:val="348"/>
          <w:jc w:val="center"/>
        </w:trPr>
        <w:tc>
          <w:tcPr>
            <w:tcW w:w="562"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 xml:space="preserve">При исполнении договора Стороны руководствуются законодательством РФ, в </w:t>
            </w:r>
            <w:proofErr w:type="spellStart"/>
            <w:r w:rsidRPr="000B4206">
              <w:rPr>
                <w:color w:val="000000"/>
                <w:sz w:val="18"/>
                <w:szCs w:val="18"/>
              </w:rPr>
              <w:t>т.ч</w:t>
            </w:r>
            <w:proofErr w:type="spellEnd"/>
            <w:r w:rsidRPr="000B4206">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F217E5" w:rsidRPr="00DF25A3" w14:paraId="18449572" w14:textId="77777777" w:rsidTr="00AE5DCD">
        <w:trPr>
          <w:trHeight w:val="93"/>
          <w:jc w:val="center"/>
        </w:trPr>
        <w:tc>
          <w:tcPr>
            <w:tcW w:w="562"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AE5DCD">
        <w:trPr>
          <w:trHeight w:val="348"/>
          <w:jc w:val="center"/>
        </w:trPr>
        <w:tc>
          <w:tcPr>
            <w:tcW w:w="562"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AE5DCD">
        <w:trPr>
          <w:trHeight w:val="348"/>
          <w:jc w:val="center"/>
        </w:trPr>
        <w:tc>
          <w:tcPr>
            <w:tcW w:w="562"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90303E">
            <w:pPr>
              <w:spacing w:line="240" w:lineRule="auto"/>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AE5DCD">
        <w:trPr>
          <w:trHeight w:val="348"/>
          <w:jc w:val="center"/>
        </w:trPr>
        <w:tc>
          <w:tcPr>
            <w:tcW w:w="562"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90303E">
            <w:pPr>
              <w:spacing w:line="240" w:lineRule="auto"/>
              <w:rPr>
                <w:rFonts w:ascii="Times New Roman" w:hAnsi="Times New Roman"/>
                <w:bCs/>
                <w:sz w:val="18"/>
                <w:szCs w:val="18"/>
              </w:rPr>
            </w:pPr>
            <w:r w:rsidRPr="008D3141">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64482A" w:rsidRPr="00DF25A3" w14:paraId="4163F6D8" w14:textId="77777777" w:rsidTr="0064482A">
        <w:trPr>
          <w:trHeight w:val="348"/>
          <w:jc w:val="center"/>
        </w:trPr>
        <w:tc>
          <w:tcPr>
            <w:tcW w:w="562"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3478A5">
        <w:trPr>
          <w:trHeight w:val="348"/>
          <w:jc w:val="center"/>
        </w:trPr>
        <w:tc>
          <w:tcPr>
            <w:tcW w:w="562"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3478A5">
        <w:trPr>
          <w:trHeight w:val="348"/>
          <w:jc w:val="center"/>
        </w:trPr>
        <w:tc>
          <w:tcPr>
            <w:tcW w:w="562"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1320172" w:rsidR="001F3641" w:rsidRPr="008D3141" w:rsidRDefault="001F3641"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BB65AA">
        <w:trPr>
          <w:trHeight w:val="348"/>
          <w:jc w:val="center"/>
        </w:trPr>
        <w:tc>
          <w:tcPr>
            <w:tcW w:w="562"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BB65AA">
        <w:trPr>
          <w:trHeight w:val="348"/>
          <w:jc w:val="center"/>
        </w:trPr>
        <w:tc>
          <w:tcPr>
            <w:tcW w:w="562"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3341C3BA" w:rsidR="00BB65AA" w:rsidRPr="00CC41FE" w:rsidRDefault="00BB65AA" w:rsidP="00BB65AA">
            <w:pPr>
              <w:spacing w:line="240" w:lineRule="auto"/>
              <w:jc w:val="center"/>
              <w:rPr>
                <w:bCs/>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5930AF">
        <w:trPr>
          <w:trHeight w:val="348"/>
          <w:jc w:val="center"/>
        </w:trPr>
        <w:tc>
          <w:tcPr>
            <w:tcW w:w="562"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6F517F">
        <w:trPr>
          <w:trHeight w:val="348"/>
          <w:jc w:val="center"/>
        </w:trPr>
        <w:tc>
          <w:tcPr>
            <w:tcW w:w="562"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AE5DCD">
        <w:trPr>
          <w:trHeight w:val="518"/>
          <w:jc w:val="center"/>
        </w:trPr>
        <w:tc>
          <w:tcPr>
            <w:tcW w:w="562"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90303E">
            <w:pPr>
              <w:spacing w:line="240" w:lineRule="auto"/>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90303E">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90303E">
            <w:pPr>
              <w:spacing w:line="240" w:lineRule="auto"/>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18" w:type="dxa"/>
            <w:shd w:val="clear" w:color="auto" w:fill="auto"/>
            <w:vAlign w:val="center"/>
          </w:tcPr>
          <w:p w14:paraId="4CE3BB34" w14:textId="4B711F1C" w:rsidR="00A97E9D" w:rsidRPr="006F1FE5" w:rsidRDefault="00A97E9D" w:rsidP="0090303E">
            <w:pPr>
              <w:spacing w:line="240" w:lineRule="auto"/>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AE5DCD">
        <w:trPr>
          <w:trHeight w:val="518"/>
          <w:jc w:val="center"/>
        </w:trPr>
        <w:tc>
          <w:tcPr>
            <w:tcW w:w="562"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AE5DCD">
        <w:trPr>
          <w:trHeight w:val="518"/>
          <w:jc w:val="center"/>
        </w:trPr>
        <w:tc>
          <w:tcPr>
            <w:tcW w:w="562"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50"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10"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83"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90303E">
            <w:pPr>
              <w:spacing w:line="240" w:lineRule="auto"/>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90303E">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90303E">
            <w:pPr>
              <w:spacing w:line="240" w:lineRule="auto"/>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90303E">
            <w:pPr>
              <w:spacing w:line="240" w:lineRule="auto"/>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90303E">
            <w:pPr>
              <w:spacing w:line="240" w:lineRule="auto"/>
              <w:rPr>
                <w:sz w:val="18"/>
                <w:szCs w:val="18"/>
              </w:rPr>
            </w:pPr>
            <w:r w:rsidRPr="000C1FA5">
              <w:rPr>
                <w:sz w:val="18"/>
                <w:szCs w:val="18"/>
              </w:rPr>
              <w:t xml:space="preserve">Запрос </w:t>
            </w:r>
          </w:p>
          <w:p w14:paraId="6773A42E" w14:textId="26E66982" w:rsidR="001E6818" w:rsidRPr="000C1FA5" w:rsidRDefault="001E6818" w:rsidP="0090303E">
            <w:pPr>
              <w:spacing w:line="240" w:lineRule="auto"/>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90303E">
            <w:pPr>
              <w:spacing w:line="240" w:lineRule="auto"/>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90303E">
            <w:pPr>
              <w:spacing w:line="240" w:lineRule="auto"/>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90303E">
            <w:pPr>
              <w:spacing w:line="240" w:lineRule="auto"/>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90303E">
            <w:pPr>
              <w:spacing w:line="240" w:lineRule="auto"/>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4982BCDB" w:rsidR="00EC4615" w:rsidRPr="00CC5BF1" w:rsidRDefault="00A516A9" w:rsidP="00DF25A3">
            <w:pPr>
              <w:spacing w:line="240" w:lineRule="auto"/>
              <w:jc w:val="left"/>
              <w:rPr>
                <w:rFonts w:ascii="Times New Roman" w:hAnsi="Times New Roman" w:cs="Times New Roman"/>
                <w:bCs/>
                <w:sz w:val="24"/>
                <w:szCs w:val="24"/>
              </w:rPr>
            </w:pPr>
            <w:bookmarkStart w:id="7" w:name="_Hlk6993952"/>
            <w:r>
              <w:rPr>
                <w:rFonts w:ascii="Times New Roman" w:hAnsi="Times New Roman" w:cs="Times New Roman"/>
                <w:sz w:val="24"/>
                <w:szCs w:val="24"/>
              </w:rPr>
              <w:t>18 </w:t>
            </w:r>
            <w:r w:rsidR="006502D0">
              <w:rPr>
                <w:rFonts w:ascii="Times New Roman" w:hAnsi="Times New Roman" w:cs="Times New Roman"/>
                <w:sz w:val="24"/>
                <w:szCs w:val="24"/>
              </w:rPr>
              <w:t>2</w:t>
            </w:r>
            <w:r w:rsidR="00194985">
              <w:rPr>
                <w:rFonts w:ascii="Times New Roman" w:hAnsi="Times New Roman" w:cs="Times New Roman"/>
                <w:sz w:val="24"/>
                <w:szCs w:val="24"/>
              </w:rPr>
              <w:t>71</w:t>
            </w:r>
            <w:r w:rsidR="00126C5C">
              <w:rPr>
                <w:rFonts w:ascii="Times New Roman" w:hAnsi="Times New Roman" w:cs="Times New Roman"/>
                <w:sz w:val="24"/>
                <w:szCs w:val="24"/>
              </w:rPr>
              <w:t xml:space="preserve"> </w:t>
            </w:r>
            <w:r w:rsidR="008C509A">
              <w:rPr>
                <w:rFonts w:ascii="Times New Roman" w:hAnsi="Times New Roman" w:cs="Times New Roman"/>
                <w:sz w:val="24"/>
                <w:szCs w:val="24"/>
              </w:rPr>
              <w:t>8</w:t>
            </w:r>
            <w:r w:rsidR="00194985">
              <w:rPr>
                <w:rFonts w:ascii="Times New Roman" w:hAnsi="Times New Roman" w:cs="Times New Roman"/>
                <w:sz w:val="24"/>
                <w:szCs w:val="24"/>
              </w:rPr>
              <w:t>19</w:t>
            </w:r>
            <w:r w:rsidR="00CC5BF1" w:rsidRPr="00CC5BF1">
              <w:rPr>
                <w:rFonts w:ascii="Times New Roman" w:hAnsi="Times New Roman" w:cs="Times New Roman"/>
                <w:sz w:val="24"/>
                <w:szCs w:val="24"/>
              </w:rPr>
              <w:t> </w:t>
            </w:r>
            <w:r w:rsidR="008C509A">
              <w:rPr>
                <w:rFonts w:ascii="Times New Roman" w:hAnsi="Times New Roman" w:cs="Times New Roman"/>
                <w:sz w:val="24"/>
                <w:szCs w:val="24"/>
              </w:rPr>
              <w:t>5</w:t>
            </w:r>
            <w:r w:rsidR="00194985">
              <w:rPr>
                <w:rFonts w:ascii="Times New Roman" w:hAnsi="Times New Roman" w:cs="Times New Roman"/>
                <w:sz w:val="24"/>
                <w:szCs w:val="24"/>
              </w:rPr>
              <w:t>07</w:t>
            </w:r>
            <w:r w:rsidR="00CC5BF1" w:rsidRPr="00CC5BF1">
              <w:rPr>
                <w:rFonts w:ascii="Times New Roman" w:hAnsi="Times New Roman" w:cs="Times New Roman"/>
                <w:sz w:val="24"/>
                <w:szCs w:val="24"/>
              </w:rPr>
              <w:t xml:space="preserve"> </w:t>
            </w:r>
            <w:bookmarkEnd w:id="7"/>
            <w:r w:rsidR="008C5E1E" w:rsidRPr="00CC5BF1">
              <w:rPr>
                <w:rFonts w:ascii="Times New Roman" w:hAnsi="Times New Roman" w:cs="Times New Roman"/>
                <w:sz w:val="24"/>
                <w:szCs w:val="24"/>
              </w:rPr>
              <w:t>рубл</w:t>
            </w:r>
            <w:r w:rsidR="008C509A">
              <w:rPr>
                <w:rFonts w:ascii="Times New Roman" w:hAnsi="Times New Roman" w:cs="Times New Roman"/>
                <w:sz w:val="24"/>
                <w:szCs w:val="24"/>
              </w:rPr>
              <w:t>ей</w:t>
            </w:r>
            <w:r w:rsidR="000D58FC" w:rsidRPr="00CC5BF1">
              <w:rPr>
                <w:rFonts w:ascii="Times New Roman" w:hAnsi="Times New Roman" w:cs="Times New Roman"/>
                <w:sz w:val="24"/>
                <w:szCs w:val="24"/>
              </w:rPr>
              <w:t xml:space="preserve"> </w:t>
            </w:r>
            <w:r w:rsidR="00194985">
              <w:rPr>
                <w:rFonts w:ascii="Times New Roman" w:hAnsi="Times New Roman" w:cs="Times New Roman"/>
                <w:sz w:val="24"/>
                <w:szCs w:val="24"/>
              </w:rPr>
              <w:t>40</w:t>
            </w:r>
            <w:r w:rsidR="00B169A0" w:rsidRPr="00CC5BF1">
              <w:rPr>
                <w:rFonts w:ascii="Times New Roman" w:hAnsi="Times New Roman" w:cs="Times New Roman"/>
                <w:sz w:val="24"/>
                <w:szCs w:val="24"/>
              </w:rPr>
              <w:t xml:space="preserve"> </w:t>
            </w:r>
            <w:r w:rsidR="008C5E1E" w:rsidRPr="00CC5BF1">
              <w:rPr>
                <w:rFonts w:ascii="Times New Roman" w:hAnsi="Times New Roman" w:cs="Times New Roman"/>
                <w:sz w:val="24"/>
                <w:szCs w:val="24"/>
              </w:rPr>
              <w:t>копе</w:t>
            </w:r>
            <w:r w:rsidR="000826EE">
              <w:rPr>
                <w:rFonts w:ascii="Times New Roman" w:hAnsi="Times New Roman" w:cs="Times New Roman"/>
                <w:sz w:val="24"/>
                <w:szCs w:val="24"/>
              </w:rPr>
              <w:t>е</w:t>
            </w:r>
            <w:r w:rsidR="00B169A0" w:rsidRPr="00CC5BF1">
              <w:rPr>
                <w:rFonts w:ascii="Times New Roman" w:hAnsi="Times New Roman" w:cs="Times New Roman"/>
                <w:sz w:val="24"/>
                <w:szCs w:val="24"/>
              </w:rPr>
              <w:t>к</w:t>
            </w:r>
            <w:r w:rsidR="00C35C26" w:rsidRPr="00CC5BF1">
              <w:rPr>
                <w:rFonts w:ascii="Times New Roman" w:hAnsi="Times New Roman" w:cs="Times New Roman"/>
                <w:sz w:val="24"/>
                <w:szCs w:val="24"/>
              </w:rPr>
              <w:t>.</w:t>
            </w:r>
          </w:p>
          <w:p w14:paraId="08EEC783" w14:textId="137EADD6" w:rsidR="00E618CB" w:rsidRPr="00CC5BF1" w:rsidRDefault="008C5E1E" w:rsidP="00DF25A3">
            <w:pPr>
              <w:spacing w:line="240" w:lineRule="auto"/>
              <w:jc w:val="left"/>
              <w:rPr>
                <w:rFonts w:ascii="Times New Roman" w:hAnsi="Times New Roman"/>
                <w:sz w:val="24"/>
                <w:szCs w:val="24"/>
              </w:rPr>
            </w:pPr>
            <w:r w:rsidRPr="00CC5BF1">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bookmarkStart w:id="8" w:name="_Hlk6993994"/>
            <w:r w:rsidR="00CC5BF1" w:rsidRPr="00CC5BF1">
              <w:rPr>
                <w:rFonts w:ascii="Times New Roman" w:hAnsi="Times New Roman"/>
                <w:sz w:val="24"/>
                <w:szCs w:val="24"/>
              </w:rPr>
              <w:t xml:space="preserve">17 </w:t>
            </w:r>
            <w:r w:rsidR="005E2A27">
              <w:rPr>
                <w:rFonts w:ascii="Times New Roman" w:hAnsi="Times New Roman"/>
                <w:sz w:val="24"/>
                <w:szCs w:val="24"/>
              </w:rPr>
              <w:t>5</w:t>
            </w:r>
            <w:r w:rsidR="00194985">
              <w:rPr>
                <w:rFonts w:ascii="Times New Roman" w:hAnsi="Times New Roman"/>
                <w:sz w:val="24"/>
                <w:szCs w:val="24"/>
              </w:rPr>
              <w:t>0</w:t>
            </w:r>
            <w:r w:rsidR="00216408">
              <w:rPr>
                <w:rFonts w:ascii="Times New Roman" w:hAnsi="Times New Roman"/>
                <w:sz w:val="24"/>
                <w:szCs w:val="24"/>
              </w:rPr>
              <w:t>4</w:t>
            </w:r>
            <w:r w:rsidR="00126C5C">
              <w:rPr>
                <w:rFonts w:ascii="Times New Roman" w:hAnsi="Times New Roman"/>
                <w:sz w:val="24"/>
                <w:szCs w:val="24"/>
              </w:rPr>
              <w:t xml:space="preserve"> </w:t>
            </w:r>
            <w:r w:rsidR="00194985">
              <w:rPr>
                <w:rFonts w:ascii="Times New Roman" w:hAnsi="Times New Roman"/>
                <w:sz w:val="24"/>
                <w:szCs w:val="24"/>
              </w:rPr>
              <w:t>070</w:t>
            </w:r>
            <w:r w:rsidR="00CC5BF1" w:rsidRPr="00CC5BF1">
              <w:rPr>
                <w:rFonts w:ascii="Times New Roman" w:hAnsi="Times New Roman"/>
                <w:sz w:val="24"/>
                <w:szCs w:val="24"/>
              </w:rPr>
              <w:t> </w:t>
            </w:r>
            <w:r w:rsidR="00194985">
              <w:rPr>
                <w:rFonts w:ascii="Times New Roman" w:hAnsi="Times New Roman"/>
                <w:sz w:val="24"/>
                <w:szCs w:val="24"/>
              </w:rPr>
              <w:t>86</w:t>
            </w:r>
            <w:r w:rsidR="005E2A27">
              <w:rPr>
                <w:rFonts w:ascii="Times New Roman" w:hAnsi="Times New Roman"/>
                <w:sz w:val="24"/>
                <w:szCs w:val="24"/>
              </w:rPr>
              <w:t>4</w:t>
            </w:r>
            <w:r w:rsidR="00CC5BF1" w:rsidRPr="00CC5BF1">
              <w:rPr>
                <w:rFonts w:ascii="Times New Roman" w:hAnsi="Times New Roman"/>
                <w:sz w:val="24"/>
                <w:szCs w:val="24"/>
              </w:rPr>
              <w:t xml:space="preserve"> </w:t>
            </w:r>
            <w:bookmarkEnd w:id="8"/>
            <w:r w:rsidR="005975AC" w:rsidRPr="00CC5BF1">
              <w:rPr>
                <w:rFonts w:ascii="Times New Roman" w:hAnsi="Times New Roman"/>
                <w:sz w:val="24"/>
                <w:szCs w:val="24"/>
              </w:rPr>
              <w:t>рубл</w:t>
            </w:r>
            <w:r w:rsidR="00194985">
              <w:rPr>
                <w:rFonts w:ascii="Times New Roman" w:hAnsi="Times New Roman"/>
                <w:sz w:val="24"/>
                <w:szCs w:val="24"/>
              </w:rPr>
              <w:t>я</w:t>
            </w:r>
            <w:r w:rsidRPr="00CC5BF1">
              <w:rPr>
                <w:rFonts w:ascii="Times New Roman" w:hAnsi="Times New Roman"/>
                <w:sz w:val="24"/>
                <w:szCs w:val="24"/>
              </w:rPr>
              <w:t xml:space="preserve"> </w:t>
            </w:r>
            <w:r w:rsidR="00194985">
              <w:rPr>
                <w:rFonts w:ascii="Times New Roman" w:hAnsi="Times New Roman"/>
                <w:sz w:val="24"/>
                <w:szCs w:val="24"/>
              </w:rPr>
              <w:t>74</w:t>
            </w:r>
            <w:r w:rsidRPr="00CC5BF1">
              <w:rPr>
                <w:rFonts w:ascii="Times New Roman" w:hAnsi="Times New Roman"/>
                <w:sz w:val="24"/>
                <w:szCs w:val="24"/>
              </w:rPr>
              <w:t xml:space="preserve"> копе</w:t>
            </w:r>
            <w:r w:rsidR="00C4682F" w:rsidRPr="00CC5BF1">
              <w:rPr>
                <w:rFonts w:ascii="Times New Roman" w:hAnsi="Times New Roman"/>
                <w:sz w:val="24"/>
                <w:szCs w:val="24"/>
              </w:rPr>
              <w:t>й</w:t>
            </w:r>
            <w:r w:rsidR="00EC68FE" w:rsidRPr="00CC5BF1">
              <w:rPr>
                <w:rFonts w:ascii="Times New Roman" w:hAnsi="Times New Roman"/>
                <w:sz w:val="24"/>
                <w:szCs w:val="24"/>
              </w:rPr>
              <w:t>к</w:t>
            </w:r>
            <w:r w:rsidR="00C4682F" w:rsidRPr="00CC5BF1">
              <w:rPr>
                <w:rFonts w:ascii="Times New Roman" w:hAnsi="Times New Roman"/>
                <w:sz w:val="24"/>
                <w:szCs w:val="24"/>
              </w:rPr>
              <w:t>и</w:t>
            </w:r>
            <w:r w:rsidRPr="00CC5BF1">
              <w:rPr>
                <w:rFonts w:ascii="Times New Roman" w:hAnsi="Times New Roman"/>
                <w:sz w:val="24"/>
                <w:szCs w:val="24"/>
              </w:rPr>
              <w:t>.</w:t>
            </w:r>
            <w:r w:rsidR="00106374" w:rsidRPr="00CC5BF1">
              <w:t xml:space="preserve"> </w:t>
            </w:r>
          </w:p>
          <w:p w14:paraId="3847DCA1" w14:textId="4DAA0FCD" w:rsidR="00B169A0" w:rsidRPr="00CC5BF1" w:rsidRDefault="008C5E1E" w:rsidP="009304DF">
            <w:pPr>
              <w:spacing w:before="60" w:line="240" w:lineRule="auto"/>
              <w:jc w:val="left"/>
              <w:rPr>
                <w:rFonts w:ascii="Times New Roman" w:hAnsi="Times New Roman"/>
                <w:sz w:val="18"/>
                <w:szCs w:val="18"/>
              </w:rPr>
            </w:pPr>
            <w:r w:rsidRPr="00CC5BF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r w:rsidR="008C509A">
              <w:rPr>
                <w:rFonts w:ascii="Times New Roman" w:hAnsi="Times New Roman"/>
                <w:bCs/>
                <w:sz w:val="24"/>
                <w:szCs w:val="24"/>
              </w:rPr>
              <w:t>197 374 100</w:t>
            </w:r>
            <w:r w:rsidR="00B169A0" w:rsidRPr="00CC5BF1">
              <w:rPr>
                <w:rFonts w:ascii="Times New Roman" w:hAnsi="Times New Roman"/>
                <w:b/>
                <w:bCs/>
                <w:sz w:val="24"/>
                <w:szCs w:val="24"/>
              </w:rPr>
              <w:t xml:space="preserve"> </w:t>
            </w:r>
            <w:r w:rsidRPr="00CC5BF1">
              <w:rPr>
                <w:rFonts w:ascii="Times New Roman" w:hAnsi="Times New Roman"/>
                <w:sz w:val="24"/>
                <w:szCs w:val="24"/>
              </w:rPr>
              <w:t>рубл</w:t>
            </w:r>
            <w:r w:rsidR="00216408">
              <w:rPr>
                <w:rFonts w:ascii="Times New Roman" w:hAnsi="Times New Roman"/>
                <w:sz w:val="24"/>
                <w:szCs w:val="24"/>
              </w:rPr>
              <w:t>ей</w:t>
            </w:r>
            <w:r w:rsidRPr="00CC5BF1">
              <w:rPr>
                <w:rFonts w:ascii="Times New Roman" w:hAnsi="Times New Roman"/>
                <w:sz w:val="24"/>
                <w:szCs w:val="24"/>
              </w:rPr>
              <w:t xml:space="preserve"> </w:t>
            </w:r>
            <w:r w:rsidR="00126C5C">
              <w:rPr>
                <w:rFonts w:ascii="Times New Roman" w:hAnsi="Times New Roman"/>
                <w:sz w:val="24"/>
                <w:szCs w:val="24"/>
              </w:rPr>
              <w:t>8</w:t>
            </w:r>
            <w:r w:rsidR="000826EE">
              <w:rPr>
                <w:rFonts w:ascii="Times New Roman" w:hAnsi="Times New Roman"/>
                <w:sz w:val="24"/>
                <w:szCs w:val="24"/>
              </w:rPr>
              <w:t>6</w:t>
            </w:r>
            <w:r w:rsidRPr="00CC5BF1">
              <w:rPr>
                <w:rFonts w:ascii="Times New Roman" w:hAnsi="Times New Roman"/>
                <w:sz w:val="24"/>
                <w:szCs w:val="24"/>
              </w:rPr>
              <w:t xml:space="preserve"> копе</w:t>
            </w:r>
            <w:r w:rsidR="00C4682F" w:rsidRPr="00CC5BF1">
              <w:rPr>
                <w:rFonts w:ascii="Times New Roman" w:hAnsi="Times New Roman"/>
                <w:sz w:val="24"/>
                <w:szCs w:val="24"/>
              </w:rPr>
              <w:t>е</w:t>
            </w:r>
            <w:r w:rsidR="00106374" w:rsidRPr="00CC5BF1">
              <w:rPr>
                <w:rFonts w:ascii="Times New Roman" w:hAnsi="Times New Roman"/>
                <w:sz w:val="24"/>
                <w:szCs w:val="24"/>
              </w:rPr>
              <w:t>к</w:t>
            </w:r>
            <w:r w:rsidRPr="00CC5BF1">
              <w:rPr>
                <w:rFonts w:ascii="Times New Roman" w:hAnsi="Times New Roman"/>
                <w:sz w:val="24"/>
                <w:szCs w:val="24"/>
              </w:rPr>
              <w:t xml:space="preserve"> </w:t>
            </w:r>
            <w:r w:rsidRPr="00EC0341">
              <w:rPr>
                <w:rFonts w:ascii="Times New Roman" w:hAnsi="Times New Roman"/>
                <w:sz w:val="24"/>
                <w:szCs w:val="24"/>
              </w:rPr>
              <w:t>(</w:t>
            </w:r>
            <w:r w:rsidR="00EC0341" w:rsidRPr="00EC0341">
              <w:rPr>
                <w:rFonts w:ascii="Times New Roman" w:hAnsi="Times New Roman"/>
                <w:sz w:val="24"/>
                <w:szCs w:val="24"/>
              </w:rPr>
              <w:t>2</w:t>
            </w:r>
            <w:r w:rsidR="00B7033C">
              <w:rPr>
                <w:rFonts w:ascii="Times New Roman" w:hAnsi="Times New Roman"/>
                <w:sz w:val="24"/>
                <w:szCs w:val="24"/>
              </w:rPr>
              <w:t>5</w:t>
            </w:r>
            <w:bookmarkStart w:id="9" w:name="_GoBack"/>
            <w:bookmarkEnd w:id="9"/>
            <w:r w:rsidR="00EC0341" w:rsidRPr="00EC0341">
              <w:rPr>
                <w:rFonts w:ascii="Times New Roman" w:hAnsi="Times New Roman"/>
                <w:sz w:val="24"/>
                <w:szCs w:val="24"/>
              </w:rPr>
              <w:t>,</w:t>
            </w:r>
            <w:r w:rsidR="00216408">
              <w:rPr>
                <w:rFonts w:ascii="Times New Roman" w:hAnsi="Times New Roman"/>
                <w:sz w:val="24"/>
                <w:szCs w:val="24"/>
              </w:rPr>
              <w:t>7</w:t>
            </w:r>
            <w:r w:rsidR="00B7033C">
              <w:rPr>
                <w:rFonts w:ascii="Times New Roman" w:hAnsi="Times New Roman"/>
                <w:sz w:val="24"/>
                <w:szCs w:val="24"/>
              </w:rPr>
              <w:t>1</w:t>
            </w:r>
            <w:r w:rsidR="00EC0341" w:rsidRPr="00EC0341">
              <w:rPr>
                <w:rFonts w:ascii="Times New Roman" w:hAnsi="Times New Roman"/>
                <w:sz w:val="24"/>
                <w:szCs w:val="24"/>
              </w:rPr>
              <w:t xml:space="preserve"> процент</w:t>
            </w:r>
            <w:r w:rsidR="00A516A9">
              <w:rPr>
                <w:rFonts w:ascii="Times New Roman" w:hAnsi="Times New Roman"/>
                <w:sz w:val="24"/>
                <w:szCs w:val="24"/>
              </w:rPr>
              <w:t>а</w:t>
            </w:r>
            <w:r w:rsidR="00C35C26" w:rsidRPr="00EC0341">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0" w:name="_Hlk11078362"/>
            <w:r w:rsidRPr="007E0271">
              <w:rPr>
                <w:bCs/>
                <w:sz w:val="18"/>
                <w:szCs w:val="18"/>
              </w:rPr>
              <w:t>по капитальному ремонту кирпичной дымовой трубы Н=30м</w:t>
            </w:r>
            <w:bookmarkEnd w:id="10"/>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DC6B0D">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6F76BBBC" w:rsidR="00FD40FF" w:rsidRPr="00297CE4" w:rsidRDefault="00FD40FF" w:rsidP="00DC6B0D">
            <w:pPr>
              <w:spacing w:line="240" w:lineRule="auto"/>
              <w:ind w:right="-62"/>
              <w:rPr>
                <w:rFonts w:ascii="Times New Roman" w:hAnsi="Times New Roman"/>
                <w:bCs/>
                <w:sz w:val="18"/>
                <w:szCs w:val="18"/>
              </w:rPr>
            </w:pPr>
            <w:r w:rsidRPr="00297CE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1258116C"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Г</w:t>
      </w:r>
      <w:r w:rsidR="00D46435" w:rsidRPr="00D46435">
        <w:rPr>
          <w:rFonts w:ascii="Times New Roman" w:hAnsi="Times New Roman"/>
          <w:sz w:val="24"/>
          <w:szCs w:val="24"/>
        </w:rPr>
        <w:t>енеральн</w:t>
      </w:r>
      <w:r w:rsidR="00752A46">
        <w:rPr>
          <w:rFonts w:ascii="Times New Roman" w:hAnsi="Times New Roman"/>
          <w:sz w:val="24"/>
          <w:szCs w:val="24"/>
        </w:rPr>
        <w:t>ый</w:t>
      </w:r>
      <w:r w:rsidR="00D46435" w:rsidRPr="00D46435">
        <w:rPr>
          <w:rFonts w:ascii="Times New Roman" w:hAnsi="Times New Roman"/>
          <w:sz w:val="24"/>
          <w:szCs w:val="24"/>
        </w:rPr>
        <w:t xml:space="preserve"> директор АО «МЭС» </w:t>
      </w:r>
      <w:r w:rsidR="00752A46">
        <w:rPr>
          <w:rFonts w:ascii="Times New Roman" w:hAnsi="Times New Roman"/>
          <w:sz w:val="24"/>
          <w:szCs w:val="24"/>
        </w:rPr>
        <w:t xml:space="preserve">А.А. </w:t>
      </w:r>
      <w:r w:rsidR="008311C6">
        <w:rPr>
          <w:rFonts w:ascii="Times New Roman" w:hAnsi="Times New Roman"/>
          <w:sz w:val="24"/>
          <w:szCs w:val="24"/>
        </w:rPr>
        <w:t>С</w:t>
      </w:r>
      <w:r w:rsidR="00752A46">
        <w:rPr>
          <w:rFonts w:ascii="Times New Roman" w:hAnsi="Times New Roman"/>
          <w:sz w:val="24"/>
          <w:szCs w:val="24"/>
        </w:rPr>
        <w:t>тепанов</w:t>
      </w:r>
      <w:r>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E307C3">
        <w:rPr>
          <w:rFonts w:ascii="Times New Roman" w:hAnsi="Times New Roman"/>
          <w:sz w:val="24"/>
          <w:szCs w:val="24"/>
        </w:rPr>
        <w:t>14</w:t>
      </w:r>
      <w:r w:rsidR="00CD6243" w:rsidRPr="00614A49">
        <w:rPr>
          <w:rFonts w:ascii="Times New Roman" w:hAnsi="Times New Roman"/>
          <w:sz w:val="24"/>
          <w:szCs w:val="24"/>
        </w:rPr>
        <w:t>.</w:t>
      </w:r>
      <w:r w:rsidR="007E2BBB" w:rsidRPr="00614A49">
        <w:rPr>
          <w:rFonts w:ascii="Times New Roman" w:hAnsi="Times New Roman"/>
          <w:sz w:val="24"/>
          <w:szCs w:val="24"/>
        </w:rPr>
        <w:t>0</w:t>
      </w:r>
      <w:r w:rsidR="002A7794">
        <w:rPr>
          <w:rFonts w:ascii="Times New Roman" w:hAnsi="Times New Roman"/>
          <w:sz w:val="24"/>
          <w:szCs w:val="24"/>
        </w:rPr>
        <w:t>6</w:t>
      </w:r>
      <w:r w:rsidR="00D46435" w:rsidRPr="00614A49">
        <w:rPr>
          <w:rFonts w:ascii="Times New Roman" w:hAnsi="Times New Roman"/>
          <w:sz w:val="24"/>
          <w:szCs w:val="24"/>
        </w:rPr>
        <w:t>.201</w:t>
      </w:r>
      <w:r w:rsidR="007E2BBB" w:rsidRPr="00614A49">
        <w:rPr>
          <w:rFonts w:ascii="Times New Roman" w:hAnsi="Times New Roman"/>
          <w:sz w:val="24"/>
          <w:szCs w:val="24"/>
        </w:rPr>
        <w:t>9</w:t>
      </w:r>
      <w:r w:rsidR="00D46435" w:rsidRPr="00614A49">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BB65AA" w:rsidRDefault="00BB65AA">
      <w:r>
        <w:separator/>
      </w:r>
    </w:p>
  </w:endnote>
  <w:endnote w:type="continuationSeparator" w:id="0">
    <w:p w14:paraId="63251E16" w14:textId="77777777" w:rsidR="00BB65AA" w:rsidRDefault="00BB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BB65AA" w:rsidRDefault="00BB65AA"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BB65AA" w:rsidRDefault="00BB65AA"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BB65AA" w:rsidRDefault="00BB65AA">
    <w:pPr>
      <w:pStyle w:val="a5"/>
      <w:jc w:val="right"/>
    </w:pPr>
  </w:p>
  <w:p w14:paraId="00341583" w14:textId="77777777" w:rsidR="00BB65AA" w:rsidRPr="005C097E" w:rsidRDefault="00BB65AA" w:rsidP="0059011B">
    <w:pPr>
      <w:pStyle w:val="a5"/>
      <w:tabs>
        <w:tab w:val="left" w:pos="5244"/>
        <w:tab w:val="right" w:pos="14570"/>
      </w:tabs>
      <w:jc w:val="left"/>
      <w:rPr>
        <w:lang w:val="ru-RU"/>
      </w:rPr>
    </w:pPr>
    <w:r>
      <w:tab/>
    </w:r>
    <w:r>
      <w:tab/>
    </w:r>
    <w:r>
      <w:tab/>
    </w:r>
    <w:r>
      <w:tab/>
    </w:r>
  </w:p>
  <w:p w14:paraId="6929E461" w14:textId="77777777" w:rsidR="00BB65AA" w:rsidRDefault="00BB65AA"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BB65AA" w:rsidRDefault="00BB65AA">
      <w:r>
        <w:separator/>
      </w:r>
    </w:p>
  </w:footnote>
  <w:footnote w:type="continuationSeparator" w:id="0">
    <w:p w14:paraId="644FDF4D" w14:textId="77777777" w:rsidR="00BB65AA" w:rsidRDefault="00BB6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BB65AA" w:rsidRDefault="00BB65AA">
        <w:pPr>
          <w:pStyle w:val="a8"/>
          <w:jc w:val="center"/>
        </w:pPr>
        <w:r>
          <w:fldChar w:fldCharType="begin"/>
        </w:r>
        <w:r>
          <w:instrText>PAGE   \* MERGEFORMAT</w:instrText>
        </w:r>
        <w:r>
          <w:fldChar w:fldCharType="separate"/>
        </w:r>
        <w:r w:rsidR="00194985" w:rsidRPr="00194985">
          <w:rPr>
            <w:noProof/>
            <w:lang w:val="ru-RU"/>
          </w:rPr>
          <w:t>100</w:t>
        </w:r>
        <w:r>
          <w:fldChar w:fldCharType="end"/>
        </w:r>
      </w:p>
    </w:sdtContent>
  </w:sdt>
  <w:p w14:paraId="626EAD1A" w14:textId="77777777" w:rsidR="00BB65AA" w:rsidRDefault="00BB65A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B6C"/>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09A"/>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91A5E-5D4E-46D3-B497-4736EEA7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102</Pages>
  <Words>24783</Words>
  <Characters>141267</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165719</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6</cp:revision>
  <cp:lastPrinted>2019-06-14T11:31:00Z</cp:lastPrinted>
  <dcterms:created xsi:type="dcterms:W3CDTF">2019-06-14T06:04:00Z</dcterms:created>
  <dcterms:modified xsi:type="dcterms:W3CDTF">2019-06-14T11:54:00Z</dcterms:modified>
</cp:coreProperties>
</file>